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03-06/2021/4417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Казань — г. Астрахань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39B118" w14:textId="77777777" w:rsidR="000E6D90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Астрахань </w:t>
      </w:r>
    </w:p>
    <w:p w14:paraId="664C1A43" w14:textId="2B4BDC8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03-06/2021/4417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E6D90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2021-09-28T07:25:00Z</dcterms:modified>
</cp:coreProperties>
</file>